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AC9ED" w14:textId="236DE784" w:rsidR="009334A2" w:rsidRDefault="009334A2" w:rsidP="009334A2">
      <w:pPr>
        <w:pStyle w:val="NormalWeb"/>
        <w:shd w:val="clear" w:color="auto" w:fill="FFFFFF"/>
        <w:spacing w:before="0" w:beforeAutospacing="0" w:after="0" w:afterAutospacing="0"/>
        <w:jc w:val="center"/>
        <w:rPr>
          <w:rFonts w:ascii="Source Sans Pro" w:hAnsi="Source Sans Pro" w:cs="Segoe UI"/>
          <w:b/>
          <w:color w:val="000000"/>
          <w:sz w:val="36"/>
          <w:u w:val="single"/>
          <w:bdr w:val="none" w:sz="0" w:space="0" w:color="auto" w:frame="1"/>
        </w:rPr>
      </w:pPr>
      <w:r w:rsidRPr="009334A2">
        <w:rPr>
          <w:rFonts w:ascii="Source Sans Pro" w:hAnsi="Source Sans Pro" w:cs="Segoe UI"/>
          <w:b/>
          <w:color w:val="000000"/>
          <w:sz w:val="36"/>
          <w:u w:val="single"/>
          <w:bdr w:val="none" w:sz="0" w:space="0" w:color="auto" w:frame="1"/>
        </w:rPr>
        <w:t>We are with you</w:t>
      </w:r>
      <w:r>
        <w:rPr>
          <w:rFonts w:ascii="Source Sans Pro" w:hAnsi="Source Sans Pro" w:cs="Segoe UI"/>
          <w:b/>
          <w:color w:val="000000"/>
          <w:sz w:val="36"/>
          <w:u w:val="single"/>
          <w:bdr w:val="none" w:sz="0" w:space="0" w:color="auto" w:frame="1"/>
        </w:rPr>
        <w:t xml:space="preserve"> 11.01.21</w:t>
      </w:r>
    </w:p>
    <w:p w14:paraId="4A5789DF" w14:textId="77777777" w:rsidR="009334A2" w:rsidRPr="009334A2" w:rsidRDefault="009334A2" w:rsidP="009334A2">
      <w:pPr>
        <w:pStyle w:val="NormalWeb"/>
        <w:shd w:val="clear" w:color="auto" w:fill="FFFFFF"/>
        <w:spacing w:before="0" w:beforeAutospacing="0" w:after="0" w:afterAutospacing="0"/>
        <w:jc w:val="center"/>
        <w:rPr>
          <w:rFonts w:ascii="Source Sans Pro" w:hAnsi="Source Sans Pro" w:cs="Segoe UI"/>
          <w:b/>
          <w:color w:val="000000"/>
          <w:sz w:val="36"/>
          <w:u w:val="single"/>
          <w:bdr w:val="none" w:sz="0" w:space="0" w:color="auto" w:frame="1"/>
        </w:rPr>
      </w:pPr>
      <w:bookmarkStart w:id="0" w:name="_GoBack"/>
      <w:bookmarkEnd w:id="0"/>
    </w:p>
    <w:p w14:paraId="645FB5BF" w14:textId="7F2D6C90" w:rsidR="009334A2" w:rsidRDefault="009334A2" w:rsidP="009334A2">
      <w:pPr>
        <w:pStyle w:val="NormalWeb"/>
        <w:shd w:val="clear" w:color="auto" w:fill="FFFFFF"/>
        <w:spacing w:before="0" w:beforeAutospacing="0" w:after="0" w:afterAutospacing="0"/>
        <w:jc w:val="both"/>
        <w:rPr>
          <w:rFonts w:ascii="Segoe UI" w:hAnsi="Segoe UI" w:cs="Segoe UI"/>
          <w:color w:val="323130"/>
          <w:sz w:val="23"/>
          <w:szCs w:val="23"/>
        </w:rPr>
      </w:pPr>
      <w:r>
        <w:rPr>
          <w:rFonts w:ascii="Source Sans Pro" w:hAnsi="Source Sans Pro" w:cs="Segoe UI"/>
          <w:color w:val="000000"/>
          <w:bdr w:val="none" w:sz="0" w:space="0" w:color="auto" w:frame="1"/>
        </w:rPr>
        <w:t>Please see below for our weekly recommendations of resources and tips to support parents, professionals and young people.</w:t>
      </w:r>
    </w:p>
    <w:p w14:paraId="46CC3FEC" w14:textId="77777777" w:rsidR="009334A2" w:rsidRDefault="009334A2" w:rsidP="009334A2">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14:paraId="24BD0AEA" w14:textId="77777777" w:rsidR="009334A2" w:rsidRDefault="009334A2" w:rsidP="009334A2">
      <w:pPr>
        <w:pStyle w:val="NormalWeb"/>
        <w:shd w:val="clear" w:color="auto" w:fill="FFFFFF"/>
        <w:spacing w:before="0" w:beforeAutospacing="0" w:after="0" w:afterAutospacing="0"/>
        <w:jc w:val="both"/>
        <w:rPr>
          <w:rFonts w:ascii="Segoe UI" w:hAnsi="Segoe UI" w:cs="Segoe UI"/>
          <w:color w:val="323130"/>
          <w:sz w:val="23"/>
          <w:szCs w:val="23"/>
        </w:rPr>
      </w:pPr>
      <w:r>
        <w:rPr>
          <w:rFonts w:ascii="Source Sans Pro" w:hAnsi="Source Sans Pro" w:cs="Segoe UI"/>
          <w:b/>
          <w:bCs/>
          <w:color w:val="000000"/>
          <w:bdr w:val="none" w:sz="0" w:space="0" w:color="auto" w:frame="1"/>
        </w:rPr>
        <w:t>Building Connections Resources</w:t>
      </w:r>
    </w:p>
    <w:p w14:paraId="0358861B" w14:textId="77777777" w:rsidR="009334A2" w:rsidRDefault="009334A2" w:rsidP="009334A2">
      <w:pPr>
        <w:pStyle w:val="NormalWeb"/>
        <w:shd w:val="clear" w:color="auto" w:fill="FFFFFF"/>
        <w:spacing w:before="0" w:after="0" w:afterAutospacing="0"/>
        <w:jc w:val="both"/>
        <w:rPr>
          <w:rFonts w:ascii="Segoe UI" w:hAnsi="Segoe UI" w:cs="Segoe UI"/>
          <w:color w:val="323130"/>
          <w:sz w:val="23"/>
          <w:szCs w:val="23"/>
        </w:rPr>
      </w:pPr>
      <w:r>
        <w:rPr>
          <w:rFonts w:ascii="Source Sans Pro" w:hAnsi="Source Sans Pro" w:cs="Segoe UI"/>
          <w:color w:val="000000"/>
          <w:bdr w:val="none" w:sz="0" w:space="0" w:color="auto" w:frame="1"/>
        </w:rPr>
        <w:t>The NHS approved Every Mind Matters ‘Building Connections’ resources aim to support young people in Year 6, KS3 and KS4 to discuss loneliness and provide them with self-care techniques they can use when they’re feeling lonely.</w:t>
      </w:r>
    </w:p>
    <w:p w14:paraId="761D7E24" w14:textId="77777777" w:rsidR="009334A2" w:rsidRDefault="009334A2" w:rsidP="009334A2">
      <w:pPr>
        <w:pStyle w:val="NormalWeb"/>
        <w:shd w:val="clear" w:color="auto" w:fill="FFFFFF"/>
        <w:spacing w:before="0" w:after="0" w:afterAutospacing="0"/>
        <w:jc w:val="both"/>
        <w:rPr>
          <w:rFonts w:ascii="Segoe UI" w:hAnsi="Segoe UI" w:cs="Segoe UI"/>
          <w:color w:val="323130"/>
          <w:sz w:val="23"/>
          <w:szCs w:val="23"/>
        </w:rPr>
      </w:pPr>
      <w:hyperlink r:id="rId7" w:tgtFrame="_blank" w:history="1">
        <w:r>
          <w:rPr>
            <w:rStyle w:val="Hyperlink"/>
            <w:rFonts w:ascii="Source Sans Pro" w:hAnsi="Source Sans Pro" w:cs="Segoe UI"/>
            <w:bdr w:val="none" w:sz="0" w:space="0" w:color="auto" w:frame="1"/>
          </w:rPr>
          <w:t>https://campaignresources.phe.gov.uk/resources/campaigns/82-every-mind-matters/resources</w:t>
        </w:r>
      </w:hyperlink>
    </w:p>
    <w:p w14:paraId="647D1E17" w14:textId="77777777" w:rsidR="009334A2" w:rsidRDefault="009334A2" w:rsidP="009334A2">
      <w:pPr>
        <w:pStyle w:val="NormalWeb"/>
        <w:shd w:val="clear" w:color="auto" w:fill="FFFFFF"/>
        <w:spacing w:before="0" w:beforeAutospacing="0" w:after="0" w:afterAutospacing="0"/>
        <w:jc w:val="both"/>
        <w:rPr>
          <w:rFonts w:ascii="Segoe UI" w:hAnsi="Segoe UI" w:cs="Segoe UI"/>
          <w:color w:val="323130"/>
          <w:sz w:val="23"/>
          <w:szCs w:val="23"/>
        </w:rPr>
      </w:pPr>
      <w:r>
        <w:rPr>
          <w:rFonts w:ascii="Arial" w:hAnsi="Arial" w:cs="Arial"/>
          <w:b/>
          <w:bCs/>
          <w:color w:val="000000"/>
          <w:bdr w:val="none" w:sz="0" w:space="0" w:color="auto" w:frame="1"/>
        </w:rPr>
        <w:t>Children in Care – Advocacy Helpline</w:t>
      </w:r>
    </w:p>
    <w:p w14:paraId="2EF851AA" w14:textId="77777777" w:rsidR="009334A2" w:rsidRDefault="009334A2" w:rsidP="009334A2">
      <w:pPr>
        <w:pStyle w:val="NormalWeb"/>
        <w:shd w:val="clear" w:color="auto" w:fill="FFFFFF"/>
        <w:spacing w:before="0" w:beforeAutospacing="0" w:after="0" w:afterAutospacing="0"/>
        <w:jc w:val="both"/>
        <w:rPr>
          <w:rFonts w:ascii="Segoe UI" w:hAnsi="Segoe UI" w:cs="Segoe UI"/>
          <w:color w:val="323130"/>
          <w:sz w:val="23"/>
          <w:szCs w:val="23"/>
        </w:rPr>
      </w:pPr>
      <w:r>
        <w:rPr>
          <w:rFonts w:ascii="Arial" w:hAnsi="Arial" w:cs="Arial"/>
          <w:color w:val="000000"/>
          <w:bdr w:val="none" w:sz="0" w:space="0" w:color="auto" w:frame="1"/>
        </w:rPr>
        <w:t>Coram Voice works to support children and young people in care and care leavers. They offer an advocacy helpline that can be freely accessed. Further details about the services offered and how young people can seek support are detailed below:</w:t>
      </w:r>
    </w:p>
    <w:p w14:paraId="0761C386" w14:textId="77777777" w:rsidR="009334A2" w:rsidRDefault="009334A2" w:rsidP="009334A2">
      <w:pPr>
        <w:pStyle w:val="NormalWeb"/>
        <w:shd w:val="clear" w:color="auto" w:fill="FFFFFF"/>
        <w:spacing w:before="0" w:beforeAutospacing="0" w:after="0" w:afterAutospacing="0"/>
        <w:jc w:val="both"/>
        <w:rPr>
          <w:rFonts w:ascii="Segoe UI" w:hAnsi="Segoe UI" w:cs="Segoe UI"/>
          <w:color w:val="323130"/>
          <w:sz w:val="23"/>
          <w:szCs w:val="23"/>
        </w:rPr>
      </w:pPr>
      <w:hyperlink r:id="rId8" w:tgtFrame="_blank" w:history="1">
        <w:r>
          <w:rPr>
            <w:rStyle w:val="Hyperlink"/>
            <w:rFonts w:ascii="Arial" w:hAnsi="Arial" w:cs="Arial"/>
            <w:b/>
            <w:bCs/>
            <w:bdr w:val="none" w:sz="0" w:space="0" w:color="auto" w:frame="1"/>
          </w:rPr>
          <w:t>https://coramvoice.org.uk/get-help/alwaysheard/</w:t>
        </w:r>
      </w:hyperlink>
    </w:p>
    <w:p w14:paraId="4C969A36" w14:textId="77777777" w:rsidR="009334A2" w:rsidRDefault="009334A2" w:rsidP="009334A2">
      <w:pPr>
        <w:pStyle w:val="NormalWeb"/>
        <w:shd w:val="clear" w:color="auto" w:fill="FFFFFF"/>
        <w:spacing w:before="0" w:beforeAutospacing="0" w:after="0" w:afterAutospacing="0"/>
        <w:jc w:val="both"/>
        <w:rPr>
          <w:rFonts w:ascii="Segoe UI" w:hAnsi="Segoe UI" w:cs="Segoe UI"/>
          <w:color w:val="323130"/>
          <w:sz w:val="23"/>
          <w:szCs w:val="23"/>
        </w:rPr>
      </w:pPr>
      <w:r>
        <w:rPr>
          <w:rFonts w:ascii="Source Sans Pro" w:hAnsi="Source Sans Pro" w:cs="Segoe UI"/>
          <w:b/>
          <w:bCs/>
          <w:color w:val="000000"/>
          <w:bdr w:val="none" w:sz="0" w:space="0" w:color="auto" w:frame="1"/>
        </w:rPr>
        <w:t xml:space="preserve">Missing </w:t>
      </w:r>
      <w:proofErr w:type="gramStart"/>
      <w:r>
        <w:rPr>
          <w:rFonts w:ascii="Source Sans Pro" w:hAnsi="Source Sans Pro" w:cs="Segoe UI"/>
          <w:b/>
          <w:bCs/>
          <w:color w:val="000000"/>
          <w:bdr w:val="none" w:sz="0" w:space="0" w:color="auto" w:frame="1"/>
        </w:rPr>
        <w:t>From</w:t>
      </w:r>
      <w:proofErr w:type="gramEnd"/>
      <w:r>
        <w:rPr>
          <w:rFonts w:ascii="Source Sans Pro" w:hAnsi="Source Sans Pro" w:cs="Segoe UI"/>
          <w:b/>
          <w:bCs/>
          <w:color w:val="000000"/>
          <w:bdr w:val="none" w:sz="0" w:space="0" w:color="auto" w:frame="1"/>
        </w:rPr>
        <w:t xml:space="preserve"> House Resource Pack - Education </w:t>
      </w:r>
    </w:p>
    <w:p w14:paraId="48A6DBBD" w14:textId="77777777" w:rsidR="009334A2" w:rsidRDefault="009334A2" w:rsidP="009334A2">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14:paraId="4448BE7F" w14:textId="77777777" w:rsidR="009334A2" w:rsidRDefault="009334A2" w:rsidP="009334A2">
      <w:pPr>
        <w:pStyle w:val="NormalWeb"/>
        <w:shd w:val="clear" w:color="auto" w:fill="FFFFFF"/>
        <w:spacing w:before="0" w:beforeAutospacing="0" w:after="0" w:afterAutospacing="0"/>
        <w:jc w:val="both"/>
        <w:rPr>
          <w:rFonts w:ascii="Segoe UI" w:hAnsi="Segoe UI" w:cs="Segoe UI"/>
          <w:color w:val="323130"/>
          <w:sz w:val="23"/>
          <w:szCs w:val="23"/>
        </w:rPr>
      </w:pPr>
      <w:r>
        <w:rPr>
          <w:rFonts w:ascii="Source Sans Pro" w:hAnsi="Source Sans Pro" w:cs="Segoe UI"/>
          <w:color w:val="000000"/>
          <w:bdr w:val="none" w:sz="0" w:space="0" w:color="auto" w:frame="1"/>
        </w:rPr>
        <w:t>We have designed a resource pack (see attached) designed to aid education professionals to support parents and young people with risks associated with missing from home. </w:t>
      </w:r>
    </w:p>
    <w:p w14:paraId="35C0EA00" w14:textId="77777777" w:rsidR="009334A2" w:rsidRDefault="009334A2" w:rsidP="009334A2">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14:paraId="44DDD000" w14:textId="77777777" w:rsidR="009334A2" w:rsidRDefault="009334A2" w:rsidP="009334A2">
      <w:pPr>
        <w:pStyle w:val="NormalWeb"/>
        <w:shd w:val="clear" w:color="auto" w:fill="FFFFFF"/>
        <w:spacing w:before="0" w:beforeAutospacing="0" w:after="0" w:afterAutospacing="0"/>
        <w:jc w:val="both"/>
        <w:rPr>
          <w:rFonts w:ascii="Segoe UI" w:hAnsi="Segoe UI" w:cs="Segoe UI"/>
          <w:color w:val="323130"/>
          <w:sz w:val="23"/>
          <w:szCs w:val="23"/>
        </w:rPr>
      </w:pPr>
      <w:r>
        <w:rPr>
          <w:rFonts w:ascii="Source Sans Pro" w:hAnsi="Source Sans Pro" w:cs="Segoe UI"/>
          <w:color w:val="000000"/>
          <w:bdr w:val="none" w:sz="0" w:space="0" w:color="auto" w:frame="1"/>
        </w:rPr>
        <w:t>The resource pack contains the following:</w:t>
      </w:r>
    </w:p>
    <w:p w14:paraId="0C816D37" w14:textId="77777777" w:rsidR="009334A2" w:rsidRDefault="009334A2" w:rsidP="009334A2">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14:paraId="5C4788F5" w14:textId="77777777" w:rsidR="009334A2" w:rsidRDefault="009334A2" w:rsidP="009334A2">
      <w:pPr>
        <w:pStyle w:val="NormalWeb"/>
        <w:shd w:val="clear" w:color="auto" w:fill="FFFFFF"/>
        <w:spacing w:before="0" w:beforeAutospacing="0" w:after="0" w:afterAutospacing="0"/>
        <w:jc w:val="both"/>
        <w:rPr>
          <w:rFonts w:ascii="Segoe UI" w:hAnsi="Segoe UI" w:cs="Segoe UI"/>
          <w:color w:val="323130"/>
          <w:sz w:val="23"/>
          <w:szCs w:val="23"/>
        </w:rPr>
      </w:pPr>
      <w:r>
        <w:rPr>
          <w:rFonts w:ascii="Arial" w:hAnsi="Arial" w:cs="Arial"/>
          <w:color w:val="323130"/>
          <w:sz w:val="23"/>
          <w:szCs w:val="23"/>
          <w:bdr w:val="none" w:sz="0" w:space="0" w:color="auto" w:frame="1"/>
        </w:rPr>
        <w:t>- Service Overview &amp; Contact Information</w:t>
      </w:r>
    </w:p>
    <w:p w14:paraId="3F5DFEC3" w14:textId="77777777" w:rsidR="009334A2" w:rsidRDefault="009334A2" w:rsidP="009334A2">
      <w:pPr>
        <w:pStyle w:val="NormalWeb"/>
        <w:shd w:val="clear" w:color="auto" w:fill="FFFFFF"/>
        <w:spacing w:before="0" w:beforeAutospacing="0" w:after="0" w:afterAutospacing="0"/>
        <w:jc w:val="both"/>
        <w:rPr>
          <w:rFonts w:ascii="Segoe UI" w:hAnsi="Segoe UI" w:cs="Segoe UI"/>
          <w:color w:val="323130"/>
          <w:sz w:val="23"/>
          <w:szCs w:val="23"/>
        </w:rPr>
      </w:pPr>
      <w:r>
        <w:rPr>
          <w:rFonts w:ascii="Arial" w:hAnsi="Arial" w:cs="Arial"/>
          <w:color w:val="323130"/>
          <w:sz w:val="23"/>
          <w:szCs w:val="23"/>
          <w:bdr w:val="none" w:sz="0" w:space="0" w:color="auto" w:frame="1"/>
        </w:rPr>
        <w:t>- Supporting children as lockdown restrictions change</w:t>
      </w:r>
    </w:p>
    <w:p w14:paraId="14035DED" w14:textId="77777777" w:rsidR="009334A2" w:rsidRDefault="009334A2" w:rsidP="009334A2">
      <w:pPr>
        <w:pStyle w:val="NormalWeb"/>
        <w:shd w:val="clear" w:color="auto" w:fill="FFFFFF"/>
        <w:spacing w:before="0" w:beforeAutospacing="0" w:after="0" w:afterAutospacing="0"/>
        <w:jc w:val="both"/>
        <w:rPr>
          <w:rFonts w:ascii="Segoe UI" w:hAnsi="Segoe UI" w:cs="Segoe UI"/>
          <w:color w:val="323130"/>
          <w:sz w:val="23"/>
          <w:szCs w:val="23"/>
        </w:rPr>
      </w:pPr>
      <w:r>
        <w:rPr>
          <w:rFonts w:ascii="Arial" w:hAnsi="Arial" w:cs="Arial"/>
          <w:color w:val="323130"/>
          <w:sz w:val="23"/>
          <w:szCs w:val="23"/>
          <w:bdr w:val="none" w:sz="0" w:space="0" w:color="auto" w:frame="1"/>
        </w:rPr>
        <w:t>- Our Tips for Supporting Children to Prevent MFH</w:t>
      </w:r>
    </w:p>
    <w:p w14:paraId="603713D4" w14:textId="77777777" w:rsidR="009334A2" w:rsidRDefault="009334A2" w:rsidP="009334A2">
      <w:pPr>
        <w:pStyle w:val="NormalWeb"/>
        <w:shd w:val="clear" w:color="auto" w:fill="FFFFFF"/>
        <w:spacing w:before="0" w:beforeAutospacing="0" w:after="0" w:afterAutospacing="0"/>
        <w:jc w:val="both"/>
        <w:rPr>
          <w:rFonts w:ascii="Segoe UI" w:hAnsi="Segoe UI" w:cs="Segoe UI"/>
          <w:color w:val="323130"/>
          <w:sz w:val="23"/>
          <w:szCs w:val="23"/>
        </w:rPr>
      </w:pPr>
      <w:r>
        <w:rPr>
          <w:rFonts w:ascii="Arial" w:hAnsi="Arial" w:cs="Arial"/>
          <w:color w:val="323130"/>
          <w:sz w:val="23"/>
          <w:szCs w:val="23"/>
          <w:bdr w:val="none" w:sz="0" w:space="0" w:color="auto" w:frame="1"/>
        </w:rPr>
        <w:t>- Reporting a child or young person as missing</w:t>
      </w:r>
    </w:p>
    <w:p w14:paraId="3C0097D7" w14:textId="77777777" w:rsidR="009334A2" w:rsidRDefault="009334A2" w:rsidP="009334A2">
      <w:pPr>
        <w:pStyle w:val="NormalWeb"/>
        <w:shd w:val="clear" w:color="auto" w:fill="FFFFFF"/>
        <w:spacing w:before="0" w:beforeAutospacing="0" w:after="0" w:afterAutospacing="0"/>
        <w:jc w:val="both"/>
        <w:rPr>
          <w:rFonts w:ascii="Segoe UI" w:hAnsi="Segoe UI" w:cs="Segoe UI"/>
          <w:color w:val="323130"/>
          <w:sz w:val="23"/>
          <w:szCs w:val="23"/>
        </w:rPr>
      </w:pPr>
      <w:r>
        <w:rPr>
          <w:rFonts w:ascii="Arial" w:hAnsi="Arial" w:cs="Arial"/>
          <w:color w:val="323130"/>
          <w:sz w:val="23"/>
          <w:szCs w:val="23"/>
          <w:bdr w:val="none" w:sz="0" w:space="0" w:color="auto" w:frame="1"/>
        </w:rPr>
        <w:t>- Increased Risks during COVID-19 / Key Resources</w:t>
      </w:r>
    </w:p>
    <w:p w14:paraId="7DCDD530" w14:textId="77777777" w:rsidR="009334A2" w:rsidRDefault="009334A2" w:rsidP="009334A2">
      <w:pPr>
        <w:pStyle w:val="NormalWeb"/>
        <w:shd w:val="clear" w:color="auto" w:fill="FFFFFF"/>
        <w:spacing w:before="0" w:beforeAutospacing="0" w:after="0" w:afterAutospacing="0"/>
        <w:jc w:val="both"/>
        <w:rPr>
          <w:rFonts w:ascii="Segoe UI" w:hAnsi="Segoe UI" w:cs="Segoe UI"/>
          <w:color w:val="323130"/>
          <w:sz w:val="23"/>
          <w:szCs w:val="23"/>
        </w:rPr>
      </w:pPr>
      <w:r>
        <w:rPr>
          <w:rFonts w:ascii="Arial" w:hAnsi="Arial" w:cs="Arial"/>
          <w:color w:val="323130"/>
          <w:sz w:val="23"/>
          <w:szCs w:val="23"/>
          <w:bdr w:val="none" w:sz="0" w:space="0" w:color="auto" w:frame="1"/>
        </w:rPr>
        <w:t>- Guide to Setting boundaries</w:t>
      </w:r>
    </w:p>
    <w:p w14:paraId="5C789A95" w14:textId="77777777" w:rsidR="009334A2" w:rsidRDefault="009334A2" w:rsidP="009334A2">
      <w:pPr>
        <w:pStyle w:val="NormalWeb"/>
        <w:shd w:val="clear" w:color="auto" w:fill="FFFFFF"/>
        <w:spacing w:before="0" w:beforeAutospacing="0" w:after="0" w:afterAutospacing="0"/>
        <w:jc w:val="both"/>
        <w:rPr>
          <w:rFonts w:ascii="Segoe UI" w:hAnsi="Segoe UI" w:cs="Segoe UI"/>
          <w:color w:val="323130"/>
          <w:sz w:val="23"/>
          <w:szCs w:val="23"/>
        </w:rPr>
      </w:pPr>
      <w:r>
        <w:rPr>
          <w:rFonts w:ascii="Arial" w:hAnsi="Arial" w:cs="Arial"/>
          <w:color w:val="323130"/>
          <w:sz w:val="23"/>
          <w:szCs w:val="23"/>
          <w:bdr w:val="none" w:sz="0" w:space="0" w:color="auto" w:frame="1"/>
        </w:rPr>
        <w:t>- Guide to have better conversations</w:t>
      </w:r>
    </w:p>
    <w:p w14:paraId="19CF219E" w14:textId="77777777" w:rsidR="009334A2" w:rsidRDefault="009334A2" w:rsidP="009334A2">
      <w:pPr>
        <w:pStyle w:val="NormalWeb"/>
        <w:shd w:val="clear" w:color="auto" w:fill="FFFFFF"/>
        <w:spacing w:before="0" w:beforeAutospacing="0" w:after="0" w:afterAutospacing="0"/>
        <w:jc w:val="both"/>
        <w:rPr>
          <w:rFonts w:ascii="Segoe UI" w:hAnsi="Segoe UI" w:cs="Segoe UI"/>
          <w:color w:val="323130"/>
          <w:sz w:val="23"/>
          <w:szCs w:val="23"/>
        </w:rPr>
      </w:pPr>
      <w:r>
        <w:rPr>
          <w:rFonts w:ascii="Segoe UI" w:hAnsi="Segoe UI" w:cs="Segoe UI"/>
          <w:color w:val="323130"/>
          <w:sz w:val="23"/>
          <w:szCs w:val="23"/>
        </w:rPr>
        <w:t> </w:t>
      </w:r>
    </w:p>
    <w:p w14:paraId="3A497BEC" w14:textId="77777777" w:rsidR="009334A2" w:rsidRDefault="009334A2" w:rsidP="009334A2">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w:t>
      </w:r>
    </w:p>
    <w:p w14:paraId="3023D830" w14:textId="77777777" w:rsidR="009334A2" w:rsidRDefault="009334A2" w:rsidP="009334A2">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inherit" w:hAnsi="inherit" w:cs="Calibri"/>
          <w:b/>
          <w:bCs/>
          <w:color w:val="323130"/>
          <w:bdr w:val="none" w:sz="0" w:space="0" w:color="auto" w:frame="1"/>
        </w:rPr>
        <w:t>Graham McGaw</w:t>
      </w:r>
    </w:p>
    <w:p w14:paraId="6A297FE7" w14:textId="77777777" w:rsidR="009334A2" w:rsidRDefault="009334A2" w:rsidP="009334A2">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inherit" w:hAnsi="inherit" w:cs="Calibri"/>
          <w:b/>
          <w:bCs/>
          <w:color w:val="323130"/>
          <w:bdr w:val="none" w:sz="0" w:space="0" w:color="auto" w:frame="1"/>
        </w:rPr>
        <w:t xml:space="preserve">Team Leader We Are </w:t>
      </w:r>
      <w:proofErr w:type="gramStart"/>
      <w:r>
        <w:rPr>
          <w:rFonts w:ascii="inherit" w:hAnsi="inherit" w:cs="Calibri"/>
          <w:b/>
          <w:bCs/>
          <w:color w:val="323130"/>
          <w:bdr w:val="none" w:sz="0" w:space="0" w:color="auto" w:frame="1"/>
        </w:rPr>
        <w:t>With</w:t>
      </w:r>
      <w:proofErr w:type="gramEnd"/>
      <w:r>
        <w:rPr>
          <w:rFonts w:ascii="inherit" w:hAnsi="inherit" w:cs="Calibri"/>
          <w:b/>
          <w:bCs/>
          <w:color w:val="323130"/>
          <w:bdr w:val="none" w:sz="0" w:space="0" w:color="auto" w:frame="1"/>
        </w:rPr>
        <w:t xml:space="preserve"> You MFH Service </w:t>
      </w:r>
    </w:p>
    <w:p w14:paraId="551CB249" w14:textId="77777777" w:rsidR="009334A2" w:rsidRDefault="009334A2" w:rsidP="009334A2">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inherit" w:hAnsi="inherit" w:cs="Calibri"/>
          <w:b/>
          <w:bCs/>
          <w:color w:val="323130"/>
          <w:bdr w:val="none" w:sz="0" w:space="0" w:color="auto" w:frame="1"/>
        </w:rPr>
        <w:t>Cheshire West &amp; Warrington</w:t>
      </w:r>
    </w:p>
    <w:p w14:paraId="48F06D8A" w14:textId="77777777" w:rsidR="009334A2" w:rsidRDefault="009334A2" w:rsidP="009334A2">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inherit" w:hAnsi="inherit" w:cs="Calibri"/>
          <w:b/>
          <w:bCs/>
          <w:color w:val="323130"/>
          <w:bdr w:val="none" w:sz="0" w:space="0" w:color="auto" w:frame="1"/>
        </w:rPr>
        <w:t> </w:t>
      </w:r>
    </w:p>
    <w:p w14:paraId="4AA72ADD" w14:textId="77777777" w:rsidR="009334A2" w:rsidRDefault="009334A2" w:rsidP="009334A2">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inherit" w:hAnsi="inherit" w:cs="Calibri"/>
          <w:color w:val="323130"/>
          <w:bdr w:val="none" w:sz="0" w:space="0" w:color="auto" w:frame="1"/>
        </w:rPr>
        <w:t>New Town House, Warrington, Cheshire, WA1 2NH</w:t>
      </w:r>
    </w:p>
    <w:p w14:paraId="0A243110" w14:textId="77777777" w:rsidR="009334A2" w:rsidRDefault="009334A2" w:rsidP="009334A2">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inherit" w:hAnsi="inherit" w:cs="Calibri"/>
          <w:color w:val="323130"/>
          <w:bdr w:val="none" w:sz="0" w:space="0" w:color="auto" w:frame="1"/>
        </w:rPr>
        <w:t xml:space="preserve">Wyvern House, The </w:t>
      </w:r>
      <w:proofErr w:type="spellStart"/>
      <w:r>
        <w:rPr>
          <w:rFonts w:ascii="inherit" w:hAnsi="inherit" w:cs="Calibri"/>
          <w:color w:val="323130"/>
          <w:bdr w:val="none" w:sz="0" w:space="0" w:color="auto" w:frame="1"/>
        </w:rPr>
        <w:t>Drumber</w:t>
      </w:r>
      <w:proofErr w:type="spellEnd"/>
      <w:r>
        <w:rPr>
          <w:rFonts w:ascii="inherit" w:hAnsi="inherit" w:cs="Calibri"/>
          <w:color w:val="323130"/>
          <w:bdr w:val="none" w:sz="0" w:space="0" w:color="auto" w:frame="1"/>
        </w:rPr>
        <w:t>, Winsford, CW7 1AH</w:t>
      </w:r>
    </w:p>
    <w:p w14:paraId="297ADEF2" w14:textId="77777777" w:rsidR="009334A2" w:rsidRDefault="009334A2" w:rsidP="009334A2">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inherit" w:hAnsi="inherit" w:cs="Calibri"/>
          <w:color w:val="323130"/>
          <w:bdr w:val="none" w:sz="0" w:space="0" w:color="auto" w:frame="1"/>
        </w:rPr>
        <w:t> </w:t>
      </w:r>
    </w:p>
    <w:p w14:paraId="69C7C33A" w14:textId="77777777" w:rsidR="009334A2" w:rsidRDefault="009334A2" w:rsidP="009334A2">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inherit" w:hAnsi="inherit" w:cs="Calibri"/>
          <w:color w:val="323130"/>
          <w:bdr w:val="none" w:sz="0" w:space="0" w:color="auto" w:frame="1"/>
        </w:rPr>
        <w:t>Mob: 07971079028</w:t>
      </w:r>
    </w:p>
    <w:p w14:paraId="2F9975B1" w14:textId="77777777" w:rsidR="009334A2" w:rsidRDefault="009334A2" w:rsidP="009334A2">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inherit" w:hAnsi="inherit" w:cs="Calibri"/>
          <w:color w:val="323130"/>
          <w:bdr w:val="none" w:sz="0" w:space="0" w:color="auto" w:frame="1"/>
        </w:rPr>
        <w:t> </w:t>
      </w:r>
    </w:p>
    <w:p w14:paraId="2D44D72D" w14:textId="77777777" w:rsidR="009334A2" w:rsidRDefault="009334A2" w:rsidP="009334A2">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inherit" w:hAnsi="inherit" w:cs="Calibri"/>
          <w:color w:val="002060"/>
          <w:bdr w:val="none" w:sz="0" w:space="0" w:color="auto" w:frame="1"/>
        </w:rPr>
        <w:t>Email: </w:t>
      </w:r>
      <w:hyperlink r:id="rId9" w:tgtFrame="_blank" w:history="1">
        <w:r>
          <w:rPr>
            <w:rStyle w:val="Hyperlink"/>
            <w:rFonts w:ascii="inherit" w:hAnsi="inherit" w:cs="Calibri"/>
            <w:bdr w:val="none" w:sz="0" w:space="0" w:color="auto" w:frame="1"/>
          </w:rPr>
          <w:t>graham.mcgaw@wearewithyou.org.uk</w:t>
        </w:r>
      </w:hyperlink>
    </w:p>
    <w:p w14:paraId="44FFA4F3" w14:textId="77777777" w:rsidR="009334A2" w:rsidRDefault="009334A2" w:rsidP="009334A2">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inherit" w:hAnsi="inherit" w:cs="Calibri"/>
          <w:color w:val="002060"/>
          <w:bdr w:val="none" w:sz="0" w:space="0" w:color="auto" w:frame="1"/>
        </w:rPr>
        <w:t>Secure Email: </w:t>
      </w:r>
      <w:hyperlink r:id="rId10" w:tgtFrame="_blank" w:history="1">
        <w:r>
          <w:rPr>
            <w:rStyle w:val="Hyperlink"/>
            <w:rFonts w:ascii="inherit" w:hAnsi="inherit" w:cs="Calibri"/>
            <w:bdr w:val="none" w:sz="0" w:space="0" w:color="auto" w:frame="1"/>
          </w:rPr>
          <w:t>graham.mcgaw@wearewithyou.cjsm.net</w:t>
        </w:r>
      </w:hyperlink>
    </w:p>
    <w:p w14:paraId="1E67E2AF" w14:textId="77777777" w:rsidR="009334A2" w:rsidRDefault="009334A2" w:rsidP="009334A2">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 </w:t>
      </w:r>
    </w:p>
    <w:p w14:paraId="12701657" w14:textId="77777777" w:rsidR="005C0D74" w:rsidRDefault="005C0D74"/>
    <w:sectPr w:rsidR="005C0D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A2"/>
    <w:rsid w:val="005C0D74"/>
    <w:rsid w:val="00933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8C7C"/>
  <w15:chartTrackingRefBased/>
  <w15:docId w15:val="{B89791F4-AB1C-4FDA-99FC-9E50E7A1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34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334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352653">
      <w:bodyDiv w:val="1"/>
      <w:marLeft w:val="0"/>
      <w:marRight w:val="0"/>
      <w:marTop w:val="0"/>
      <w:marBottom w:val="0"/>
      <w:divBdr>
        <w:top w:val="none" w:sz="0" w:space="0" w:color="auto"/>
        <w:left w:val="none" w:sz="0" w:space="0" w:color="auto"/>
        <w:bottom w:val="none" w:sz="0" w:space="0" w:color="auto"/>
        <w:right w:val="none" w:sz="0" w:space="0" w:color="auto"/>
      </w:divBdr>
      <w:divsChild>
        <w:div w:id="618878828">
          <w:marLeft w:val="0"/>
          <w:marRight w:val="0"/>
          <w:marTop w:val="0"/>
          <w:marBottom w:val="0"/>
          <w:divBdr>
            <w:top w:val="none" w:sz="0" w:space="0" w:color="auto"/>
            <w:left w:val="none" w:sz="0" w:space="0" w:color="auto"/>
            <w:bottom w:val="none" w:sz="0" w:space="0" w:color="auto"/>
            <w:right w:val="none" w:sz="0" w:space="0" w:color="auto"/>
          </w:divBdr>
          <w:divsChild>
            <w:div w:id="1595671506">
              <w:marLeft w:val="0"/>
              <w:marRight w:val="0"/>
              <w:marTop w:val="0"/>
              <w:marBottom w:val="0"/>
              <w:divBdr>
                <w:top w:val="none" w:sz="0" w:space="0" w:color="auto"/>
                <w:left w:val="none" w:sz="0" w:space="0" w:color="auto"/>
                <w:bottom w:val="none" w:sz="0" w:space="0" w:color="auto"/>
                <w:right w:val="none" w:sz="0" w:space="0" w:color="auto"/>
              </w:divBdr>
              <w:divsChild>
                <w:div w:id="1931965404">
                  <w:marLeft w:val="0"/>
                  <w:marRight w:val="0"/>
                  <w:marTop w:val="0"/>
                  <w:marBottom w:val="0"/>
                  <w:divBdr>
                    <w:top w:val="none" w:sz="0" w:space="0" w:color="auto"/>
                    <w:left w:val="none" w:sz="0" w:space="0" w:color="auto"/>
                    <w:bottom w:val="none" w:sz="0" w:space="0" w:color="auto"/>
                    <w:right w:val="none" w:sz="0" w:space="0" w:color="auto"/>
                  </w:divBdr>
                  <w:divsChild>
                    <w:div w:id="17133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amvoice.org.uk/get-help/alwaysheard/" TargetMode="External"/><Relationship Id="rId3" Type="http://schemas.openxmlformats.org/officeDocument/2006/relationships/customXml" Target="../customXml/item3.xml"/><Relationship Id="rId7" Type="http://schemas.openxmlformats.org/officeDocument/2006/relationships/hyperlink" Target="https://campaignresources.phe.gov.uk/resources/campaigns/82-every-mind-matters/resourc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graham.mcgaw@addaction.cjsm.net" TargetMode="External"/><Relationship Id="rId4" Type="http://schemas.openxmlformats.org/officeDocument/2006/relationships/styles" Target="styles.xml"/><Relationship Id="rId9" Type="http://schemas.openxmlformats.org/officeDocument/2006/relationships/hyperlink" Target="mailto:graham.mcgaw@wearewithyou.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E6ABC235574441B317B2840DFCAE64" ma:contentTypeVersion="12" ma:contentTypeDescription="Create a new document." ma:contentTypeScope="" ma:versionID="d801b02a37ebbc34b641d74ca84a8196">
  <xsd:schema xmlns:xsd="http://www.w3.org/2001/XMLSchema" xmlns:xs="http://www.w3.org/2001/XMLSchema" xmlns:p="http://schemas.microsoft.com/office/2006/metadata/properties" xmlns:ns3="44b6a16c-7070-491c-b208-c320d2be99f6" xmlns:ns4="bfc20580-0757-4258-9b28-3e4fcb64c651" targetNamespace="http://schemas.microsoft.com/office/2006/metadata/properties" ma:root="true" ma:fieldsID="9a5c8d1f236f26facf395ab606f2cc3f" ns3:_="" ns4:_="">
    <xsd:import namespace="44b6a16c-7070-491c-b208-c320d2be99f6"/>
    <xsd:import namespace="bfc20580-0757-4258-9b28-3e4fcb64c6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6a16c-7070-491c-b208-c320d2be9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c20580-0757-4258-9b28-3e4fcb64c65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373C9-309B-42AC-9573-0CA45E3B5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6a16c-7070-491c-b208-c320d2be99f6"/>
    <ds:schemaRef ds:uri="bfc20580-0757-4258-9b28-3e4fcb64c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03CA8-00A8-4D14-8215-7E417D644060}">
  <ds:schemaRefs>
    <ds:schemaRef ds:uri="http://schemas.microsoft.com/sharepoint/v3/contenttype/forms"/>
  </ds:schemaRefs>
</ds:datastoreItem>
</file>

<file path=customXml/itemProps3.xml><?xml version="1.0" encoding="utf-8"?>
<ds:datastoreItem xmlns:ds="http://schemas.openxmlformats.org/officeDocument/2006/customXml" ds:itemID="{CD2FD4B2-2864-4037-A8B6-760236C999C1}">
  <ds:schemaRefs>
    <ds:schemaRef ds:uri="http://schemas.microsoft.com/office/2006/documentManagement/types"/>
    <ds:schemaRef ds:uri="44b6a16c-7070-491c-b208-c320d2be99f6"/>
    <ds:schemaRef ds:uri="http://schemas.openxmlformats.org/package/2006/metadata/core-properties"/>
    <ds:schemaRef ds:uri="http://purl.org/dc/elements/1.1/"/>
    <ds:schemaRef ds:uri="http://purl.org/dc/terms/"/>
    <ds:schemaRef ds:uri="bfc20580-0757-4258-9b28-3e4fcb64c651"/>
    <ds:schemaRef ds:uri="http://www.w3.org/XML/1998/namespace"/>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Woodcocks Well Primary Head</dc:creator>
  <cp:keywords/>
  <dc:description/>
  <cp:lastModifiedBy>Woodcocks Well Primary Head</cp:lastModifiedBy>
  <cp:revision>1</cp:revision>
  <dcterms:created xsi:type="dcterms:W3CDTF">2021-01-11T10:50:00Z</dcterms:created>
  <dcterms:modified xsi:type="dcterms:W3CDTF">2021-01-11T10:53:00Z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0x01010078E6ABC235574441B317B2840DFCAE64</vt:lpwstr>
  </property>
</Properties>
</file>