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4A2" w:rsidP="3E080F22" w:rsidRDefault="009334A2" w14:paraId="0CAAC9ED" w14:textId="58508AF6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</w:pPr>
      <w:r w:rsidRPr="3E080F22" w:rsidR="009334A2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>We are with you</w:t>
      </w:r>
      <w:r w:rsidRPr="3E080F22" w:rsidR="009334A2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 </w:t>
      </w:r>
      <w:r w:rsidRPr="3E080F22" w:rsidR="39015769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01</w:t>
      </w:r>
      <w:r w:rsidRPr="3E080F22" w:rsidR="6E212D65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.0</w:t>
      </w:r>
      <w:r w:rsidRPr="3E080F22" w:rsidR="132B4C7C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3</w:t>
      </w:r>
      <w:r w:rsidRPr="3E080F22" w:rsidR="6E212D65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.21</w:t>
      </w:r>
    </w:p>
    <w:p w:rsidRPr="009334A2" w:rsidR="009334A2" w:rsidP="009334A2" w:rsidRDefault="009334A2" w14:paraId="4A5789DF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ource Sans Pro" w:hAnsi="Source Sans Pro" w:cs="Segoe UI"/>
          <w:b/>
          <w:color w:val="000000"/>
          <w:sz w:val="36"/>
          <w:u w:val="single"/>
          <w:bdr w:val="none" w:color="auto" w:sz="0" w:space="0" w:frame="1"/>
        </w:rPr>
      </w:pPr>
      <w:bookmarkStart w:name="_GoBack" w:id="0"/>
      <w:bookmarkEnd w:id="0"/>
    </w:p>
    <w:p w:rsidR="2489E62A" w:rsidRDefault="2489E62A" w14:paraId="5AF0F629" w14:textId="280035BF">
      <w:r w:rsidRPr="09448441" w:rsidR="2489E6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Good Morning</w:t>
      </w:r>
    </w:p>
    <w:p w:rsidR="2489E62A" w:rsidRDefault="2489E62A" w14:paraId="630470DC" w14:textId="12C8ACC2">
      <w:r w:rsidRPr="09448441" w:rsidR="2489E6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2489E62A" w:rsidP="09448441" w:rsidRDefault="2489E62A" w14:paraId="6285F75C" w14:textId="28D6E9D3">
      <w:pPr>
        <w:jc w:val="both"/>
      </w:pPr>
      <w:r w:rsidRPr="09448441" w:rsidR="2489E6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Please see below for our weekly recommendations of resources and tips to support parents, professionals and young people.</w:t>
      </w:r>
    </w:p>
    <w:p w:rsidR="2489E62A" w:rsidP="09448441" w:rsidRDefault="2489E62A" w14:paraId="28CAFE09" w14:textId="18B0CF04">
      <w:pPr>
        <w:jc w:val="both"/>
      </w:pPr>
      <w:r w:rsidRPr="09448441" w:rsidR="2489E62A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Tackling Child Sexual Abuse – Government Strategy</w:t>
      </w:r>
      <w:r w:rsidRPr="09448441" w:rsidR="2489E6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2489E62A" w:rsidP="09448441" w:rsidRDefault="2489E62A" w14:paraId="09982D2A" w14:textId="0BB90587">
      <w:pPr>
        <w:jc w:val="both"/>
      </w:pPr>
      <w:r w:rsidRPr="09448441" w:rsidR="2489E6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The Home Office has published the Tackling Child Sexual Abuse Strategy. The strategy is based on three objectives: tackling all forms of child sexual abuse and bringing offenders to justice; preventing offending and re-offending; and protecting and safeguarding children and young people, and supporting all victims and survivors.</w:t>
      </w:r>
    </w:p>
    <w:p w:rsidR="2489E62A" w:rsidP="09448441" w:rsidRDefault="2489E62A" w14:paraId="49DDD510" w14:textId="421C497C">
      <w:pPr>
        <w:jc w:val="both"/>
      </w:pPr>
      <w:r w:rsidRPr="09448441" w:rsidR="2489E6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The strategy can be read in full here:</w:t>
      </w:r>
    </w:p>
    <w:p w:rsidR="2489E62A" w:rsidP="09448441" w:rsidRDefault="2489E62A" w14:paraId="563B434E" w14:textId="2338E2CA">
      <w:pPr>
        <w:jc w:val="both"/>
      </w:pPr>
      <w:hyperlink r:id="R46459be290814e36">
        <w:r w:rsidRPr="09448441" w:rsidR="2489E62A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https://www.gov.uk/government/publications/tackling-child-sexual-abuse-strategy</w:t>
        </w:r>
      </w:hyperlink>
    </w:p>
    <w:p w:rsidR="2489E62A" w:rsidP="09448441" w:rsidRDefault="2489E62A" w14:paraId="43B34B5B" w14:textId="5B8E0793">
      <w:pPr>
        <w:jc w:val="both"/>
      </w:pPr>
      <w:r w:rsidRPr="09448441" w:rsidR="2489E62A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Digital Resilience</w:t>
      </w:r>
    </w:p>
    <w:p w:rsidR="2489E62A" w:rsidP="09448441" w:rsidRDefault="2489E62A" w14:paraId="60B62E1C" w14:textId="020FDCCF">
      <w:pPr>
        <w:jc w:val="both"/>
      </w:pPr>
      <w:r w:rsidRPr="09448441" w:rsidR="2489E6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This resource discusses the development of the Digital Resilience Framework and how children and young people can be supported to become resilient users of the internet.</w:t>
      </w:r>
    </w:p>
    <w:p w:rsidR="2489E62A" w:rsidP="09448441" w:rsidRDefault="2489E62A" w14:paraId="351848B2" w14:textId="2DB94DF8">
      <w:pPr>
        <w:jc w:val="both"/>
      </w:pPr>
      <w:hyperlink r:id="Rc2ae4e080d1747fa">
        <w:r w:rsidRPr="09448441" w:rsidR="2489E62A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https://blogs.lse.ac.uk/parenting4digitalfuture/2021/01/20/digital-resilience/</w:t>
        </w:r>
      </w:hyperlink>
    </w:p>
    <w:p w:rsidR="2489E62A" w:rsidP="09448441" w:rsidRDefault="2489E62A" w14:paraId="3AE25FE2" w14:textId="0B42CBE9">
      <w:pPr>
        <w:jc w:val="both"/>
      </w:pPr>
      <w:r w:rsidRPr="09448441" w:rsidR="2489E62A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Editable newsletter for parents and carers (secondary) via CEOP</w:t>
      </w:r>
    </w:p>
    <w:p w:rsidR="2489E62A" w:rsidP="09448441" w:rsidRDefault="2489E62A" w14:paraId="264C155F" w14:textId="6B1E1416">
      <w:pPr>
        <w:jc w:val="both"/>
      </w:pPr>
      <w:r w:rsidRPr="09448441" w:rsidR="2489E6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editable newsletter for use in secondary settings can be used to provide parents and carers with a range of general information and advice on how they can support their child's online safety at home. The template newsletter can be edited to include specific information and guidance.</w:t>
      </w:r>
    </w:p>
    <w:p w:rsidR="2489E62A" w:rsidP="09448441" w:rsidRDefault="2489E62A" w14:paraId="34ED04BF" w14:textId="095885BD">
      <w:pPr>
        <w:jc w:val="both"/>
      </w:pPr>
      <w:hyperlink r:id="Rfe43e9dc404e48e2">
        <w:r w:rsidRPr="09448441" w:rsidR="2489E62A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https://www.thinkuknow.co.uk/professionals/resources/editable-newsletter-for-parents-and-carers-secondary/</w:t>
        </w:r>
      </w:hyperlink>
    </w:p>
    <w:p w:rsidR="2489E62A" w:rsidRDefault="2489E62A" w14:paraId="1ADCCD85" w14:textId="25F0FD5D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>--</w:t>
      </w:r>
    </w:p>
    <w:p w:rsidR="2489E62A" w:rsidRDefault="2489E62A" w14:paraId="5E919E4D" w14:textId="32138C11">
      <w:r w:rsidRPr="09448441" w:rsidR="2489E6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>Graham McGaw</w:t>
      </w:r>
    </w:p>
    <w:p w:rsidR="2489E62A" w:rsidRDefault="2489E62A" w14:paraId="12E6B918" w14:textId="0939A992">
      <w:r w:rsidRPr="09448441" w:rsidR="2489E6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 xml:space="preserve">Team Leader We Are With You MFH Service </w:t>
      </w:r>
    </w:p>
    <w:p w:rsidR="2489E62A" w:rsidRDefault="2489E62A" w14:paraId="0BD57BAA" w14:textId="5F21BD5D">
      <w:r w:rsidRPr="09448441" w:rsidR="2489E6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>Cheshire West &amp; Warrington</w:t>
      </w:r>
    </w:p>
    <w:p w:rsidR="2489E62A" w:rsidRDefault="2489E62A" w14:paraId="523DDE45" w14:textId="21D0DB20">
      <w:r w:rsidRPr="09448441" w:rsidR="2489E6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 xml:space="preserve"> </w:t>
      </w:r>
    </w:p>
    <w:p w:rsidR="2489E62A" w:rsidRDefault="2489E62A" w14:paraId="3588ABE5" w14:textId="06632AD3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>New Town House, Warrington, Cheshire, WA1 2NH</w:t>
      </w:r>
    </w:p>
    <w:p w:rsidR="2489E62A" w:rsidRDefault="2489E62A" w14:paraId="36956C36" w14:textId="0672769A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>Wyvern House, The Drumber, Winsford, CW7 1AH</w:t>
      </w:r>
    </w:p>
    <w:p w:rsidR="2489E62A" w:rsidRDefault="2489E62A" w14:paraId="170EC985" w14:textId="4751E26F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 xml:space="preserve"> </w:t>
      </w:r>
    </w:p>
    <w:p w:rsidR="2489E62A" w:rsidRDefault="2489E62A" w14:paraId="5A532BF5" w14:textId="05B717E4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>Mob: 07971079028</w:t>
      </w:r>
    </w:p>
    <w:p w:rsidR="2489E62A" w:rsidRDefault="2489E62A" w14:paraId="51CD7E84" w14:textId="2C48F0D7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 xml:space="preserve"> </w:t>
      </w:r>
    </w:p>
    <w:p w:rsidR="2489E62A" w:rsidRDefault="2489E62A" w14:paraId="5B9F7140" w14:textId="3919EAC0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2060"/>
          <w:sz w:val="24"/>
          <w:szCs w:val="24"/>
          <w:lang w:val="en-GB"/>
        </w:rPr>
        <w:t xml:space="preserve">Email: </w:t>
      </w:r>
      <w:hyperlink r:id="R5006d42dc917454a">
        <w:r w:rsidRPr="09448441" w:rsidR="2489E62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graham.mcgaw@wearewithyou.org.uk</w:t>
        </w:r>
      </w:hyperlink>
    </w:p>
    <w:p w:rsidR="2489E62A" w:rsidRDefault="2489E62A" w14:paraId="75E22F35" w14:textId="3D287FEB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2060"/>
          <w:sz w:val="24"/>
          <w:szCs w:val="24"/>
          <w:lang w:val="en-GB"/>
        </w:rPr>
        <w:t xml:space="preserve">Secure Email: </w:t>
      </w:r>
      <w:hyperlink r:id="R39aa4f1388a14b69">
        <w:r w:rsidRPr="09448441" w:rsidR="2489E62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graham.mcgaw@wearewithyou.cjsm.net</w:t>
        </w:r>
      </w:hyperlink>
    </w:p>
    <w:p w:rsidR="09448441" w:rsidP="09448441" w:rsidRDefault="09448441" w14:paraId="439A6068" w14:textId="01FBF22C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</w:pPr>
    </w:p>
    <w:p w:rsidR="09448441" w:rsidP="09448441" w:rsidRDefault="09448441" w14:paraId="3AD9B9C2" w14:textId="0BC1B54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</w:pPr>
    </w:p>
    <w:sectPr w:rsidR="005C0D7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A2"/>
    <w:rsid w:val="005C0D74"/>
    <w:rsid w:val="009334A2"/>
    <w:rsid w:val="09448441"/>
    <w:rsid w:val="132B4C7C"/>
    <w:rsid w:val="2489E62A"/>
    <w:rsid w:val="2578ED17"/>
    <w:rsid w:val="33DE5047"/>
    <w:rsid w:val="39015769"/>
    <w:rsid w:val="3E080F22"/>
    <w:rsid w:val="47DD0503"/>
    <w:rsid w:val="4F1D34EB"/>
    <w:rsid w:val="6E2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8C7C"/>
  <w15:chartTrackingRefBased/>
  <w15:docId w15:val="{B89791F4-AB1C-4FDA-99FC-9E50E7A1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4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33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gov.uk/government/publications/tackling-child-sexual-abuse-strategy" TargetMode="External" Id="R46459be290814e36" /><Relationship Type="http://schemas.openxmlformats.org/officeDocument/2006/relationships/hyperlink" Target="https://blogs.lse.ac.uk/parenting4digitalfuture/2021/01/20/digital-resilience/" TargetMode="External" Id="Rc2ae4e080d1747fa" /><Relationship Type="http://schemas.openxmlformats.org/officeDocument/2006/relationships/hyperlink" Target="https://www.thinkuknow.co.uk/professionals/resources/editable-newsletter-for-parents-and-carers-secondary/" TargetMode="External" Id="Rfe43e9dc404e48e2" /><Relationship Type="http://schemas.openxmlformats.org/officeDocument/2006/relationships/hyperlink" Target="mailto:graham.mcgaw@wearewithyou.org.uk" TargetMode="External" Id="R5006d42dc917454a" /><Relationship Type="http://schemas.openxmlformats.org/officeDocument/2006/relationships/hyperlink" Target="mailto:graham.mcgaw@addaction.cjsm.net" TargetMode="External" Id="R39aa4f1388a14b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6ABC235574441B317B2840DFCAE64" ma:contentTypeVersion="12" ma:contentTypeDescription="Create a new document." ma:contentTypeScope="" ma:versionID="d801b02a37ebbc34b641d74ca84a8196">
  <xsd:schema xmlns:xsd="http://www.w3.org/2001/XMLSchema" xmlns:xs="http://www.w3.org/2001/XMLSchema" xmlns:p="http://schemas.microsoft.com/office/2006/metadata/properties" xmlns:ns3="44b6a16c-7070-491c-b208-c320d2be99f6" xmlns:ns4="bfc20580-0757-4258-9b28-3e4fcb64c651" targetNamespace="http://schemas.microsoft.com/office/2006/metadata/properties" ma:root="true" ma:fieldsID="9a5c8d1f236f26facf395ab606f2cc3f" ns3:_="" ns4:_="">
    <xsd:import namespace="44b6a16c-7070-491c-b208-c320d2be99f6"/>
    <xsd:import namespace="bfc20580-0757-4258-9b28-3e4fcb64c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6a16c-7070-491c-b208-c320d2be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0580-0757-4258-9b28-3e4fcb64c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373C9-309B-42AC-9573-0CA45E3B5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6a16c-7070-491c-b208-c320d2be99f6"/>
    <ds:schemaRef ds:uri="bfc20580-0757-4258-9b28-3e4fcb64c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03CA8-00A8-4D14-8215-7E417D644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FD4B2-2864-4037-A8B6-760236C999C1}">
  <ds:schemaRefs>
    <ds:schemaRef ds:uri="http://schemas.microsoft.com/office/2006/documentManagement/types"/>
    <ds:schemaRef ds:uri="44b6a16c-7070-491c-b208-c320d2be99f6"/>
    <ds:schemaRef ds:uri="http://schemas.openxmlformats.org/package/2006/metadata/core-properties"/>
    <ds:schemaRef ds:uri="http://purl.org/dc/elements/1.1/"/>
    <ds:schemaRef ds:uri="http://purl.org/dc/terms/"/>
    <ds:schemaRef ds:uri="bfc20580-0757-4258-9b28-3e4fcb64c65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Woodcocks Well Primary Head</dc:creator>
  <keywords/>
  <dc:description/>
  <lastModifiedBy>Woodcocks Well Primary Head</lastModifiedBy>
  <revision>4</revision>
  <dcterms:created xsi:type="dcterms:W3CDTF">2021-01-11T10:50:00.0000000Z</dcterms:created>
  <dcterms:modified xsi:type="dcterms:W3CDTF">2021-03-02T14:50:29.5587132Z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0x01010078E6ABC235574441B317B2840DFCAE64</vt:lpwstr>
  </property>
</Properties>
</file>